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A3" w:rsidRPr="00203B46" w:rsidRDefault="00F01AA3" w:rsidP="00F01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203B46">
        <w:rPr>
          <w:rFonts w:ascii="Arial" w:hAnsi="Arial" w:cs="Arial"/>
          <w:bCs/>
        </w:rPr>
        <w:t xml:space="preserve">ublicada en el Periódico Oficial del Estado de Campeche el </w:t>
      </w:r>
      <w:r>
        <w:rPr>
          <w:rFonts w:ascii="Arial" w:hAnsi="Arial" w:cs="Arial"/>
          <w:bCs/>
        </w:rPr>
        <w:t>5 de Julio de 1997</w:t>
      </w:r>
    </w:p>
    <w:p w:rsidR="00F01AA3" w:rsidRDefault="00F01AA3" w:rsidP="004466F3">
      <w:pPr>
        <w:jc w:val="both"/>
        <w:rPr>
          <w:rFonts w:ascii="Arial" w:hAnsi="Arial" w:cs="Arial"/>
          <w:b/>
        </w:rPr>
      </w:pPr>
    </w:p>
    <w:p w:rsidR="00402562" w:rsidRPr="004466F3" w:rsidRDefault="004466F3" w:rsidP="004466F3">
      <w:pPr>
        <w:jc w:val="both"/>
        <w:rPr>
          <w:rFonts w:ascii="Arial" w:hAnsi="Arial" w:cs="Arial"/>
          <w:b/>
        </w:rPr>
      </w:pPr>
      <w:r w:rsidRPr="004466F3">
        <w:rPr>
          <w:rFonts w:ascii="Arial" w:hAnsi="Arial" w:cs="Arial"/>
          <w:b/>
        </w:rPr>
        <w:t>ACUERDO DEL EJECUTIVO DEL ESTADO POR EL QUE SE CREA UNA RECEPTORA DE RENTAS DE LA SECRETARÍA DE FINANZAS Y ADMINISTRACIÓN EN LA CONGREGACIÓN DE XPUJIL, CABECERA DEL MUNICIPIO DE CALAKMUL, ESTADO DE CAMPECHE.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9A678A">
        <w:rPr>
          <w:rFonts w:ascii="Arial" w:hAnsi="Arial" w:cs="Arial"/>
          <w:b/>
        </w:rPr>
        <w:t>JORGE SALOMON AZAR GARCÍA</w:t>
      </w:r>
      <w:r w:rsidRPr="004466F3">
        <w:rPr>
          <w:rFonts w:ascii="Arial" w:hAnsi="Arial" w:cs="Arial"/>
        </w:rPr>
        <w:t xml:space="preserve">, Gobernador Constitucional del Estado Libre y Soberano de Campeche, en ejercicio de las facultades que me confieren los artículos 71 fracciones IX, XIX y XXXI, y 73 de la Constitución Política del Estado y con fundamento en los artículos 1o., 2o., 3o., 6o., 8o., 9o., 15, 17, 19, 20, 36 y 37 de la Ley Orgánica de la Administración Pública del Estado; y  </w:t>
      </w:r>
    </w:p>
    <w:p w:rsidR="004466F3" w:rsidRPr="009A678A" w:rsidRDefault="004466F3" w:rsidP="009A678A">
      <w:pPr>
        <w:jc w:val="center"/>
        <w:rPr>
          <w:rFonts w:ascii="Arial" w:hAnsi="Arial" w:cs="Arial"/>
          <w:b/>
        </w:rPr>
      </w:pPr>
      <w:r w:rsidRPr="009A678A">
        <w:rPr>
          <w:rFonts w:ascii="Arial" w:hAnsi="Arial" w:cs="Arial"/>
          <w:b/>
        </w:rPr>
        <w:t>CONSIDERANDO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4466F3">
        <w:rPr>
          <w:rFonts w:ascii="Arial" w:hAnsi="Arial" w:cs="Arial"/>
        </w:rPr>
        <w:t>Que la Secretaría de Finanzas y Administración del Gobierno del Estado busca de manera constante, brindar en forma accesible y expedita a los ciudadanos los servicios de recaudación de contribuciones, y en cumplimiento de ese cometido ha venido desarrollado la descentralización de su función hacia el interior del Estado por medio de la creación de oficinas Receptoras  de Rentas.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4466F3">
        <w:rPr>
          <w:rFonts w:ascii="Arial" w:hAnsi="Arial" w:cs="Arial"/>
        </w:rPr>
        <w:t xml:space="preserve">Que, en consecuencia de la creación del Municipio Libre de </w:t>
      </w:r>
      <w:proofErr w:type="spellStart"/>
      <w:r w:rsidRPr="004466F3">
        <w:rPr>
          <w:rFonts w:ascii="Arial" w:hAnsi="Arial" w:cs="Arial"/>
        </w:rPr>
        <w:t>Calakmul</w:t>
      </w:r>
      <w:proofErr w:type="spellEnd"/>
      <w:r w:rsidRPr="004466F3">
        <w:rPr>
          <w:rFonts w:ascii="Arial" w:hAnsi="Arial" w:cs="Arial"/>
        </w:rPr>
        <w:t>, mediante Decreto número 244, publicado en el Periódico Oficial del Gobierno Constitucional del Estado, el 31 de diciembre de 1996, y debido al número de contribuciones domiciliados en este nuevo Municipio y a las considerables distancias que median entre sus diversas poblaciones y las actuales Receptoras de Rentas, he tenido a bien expedir el siguiente:</w:t>
      </w:r>
    </w:p>
    <w:p w:rsidR="004466F3" w:rsidRPr="009A678A" w:rsidRDefault="004466F3" w:rsidP="009A678A">
      <w:pPr>
        <w:jc w:val="center"/>
        <w:rPr>
          <w:rFonts w:ascii="Arial" w:hAnsi="Arial" w:cs="Arial"/>
          <w:b/>
        </w:rPr>
      </w:pPr>
      <w:r w:rsidRPr="009A678A">
        <w:rPr>
          <w:rFonts w:ascii="Arial" w:hAnsi="Arial" w:cs="Arial"/>
          <w:b/>
        </w:rPr>
        <w:t>ACUERDO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9A678A">
        <w:rPr>
          <w:rFonts w:ascii="Arial" w:hAnsi="Arial" w:cs="Arial"/>
          <w:b/>
        </w:rPr>
        <w:t>PRIMERO:</w:t>
      </w:r>
      <w:r w:rsidRPr="004466F3">
        <w:rPr>
          <w:rFonts w:ascii="Arial" w:hAnsi="Arial" w:cs="Arial"/>
        </w:rPr>
        <w:t xml:space="preserve"> Se crea la oficina Receptora de Rentas de la Secretaría de Finanzas y Administración del Gobierno del Estado, con sede en el domicilio conocido, colonia Centro, en la Congregación de </w:t>
      </w:r>
      <w:proofErr w:type="spellStart"/>
      <w:r w:rsidRPr="004466F3">
        <w:rPr>
          <w:rFonts w:ascii="Arial" w:hAnsi="Arial" w:cs="Arial"/>
        </w:rPr>
        <w:t>Xpujil</w:t>
      </w:r>
      <w:proofErr w:type="spellEnd"/>
      <w:r w:rsidRPr="004466F3">
        <w:rPr>
          <w:rFonts w:ascii="Arial" w:hAnsi="Arial" w:cs="Arial"/>
        </w:rPr>
        <w:t xml:space="preserve">, cabecera del Municipio de </w:t>
      </w:r>
      <w:proofErr w:type="spellStart"/>
      <w:r w:rsidRPr="004466F3">
        <w:rPr>
          <w:rFonts w:ascii="Arial" w:hAnsi="Arial" w:cs="Arial"/>
        </w:rPr>
        <w:t>Calakmul</w:t>
      </w:r>
      <w:proofErr w:type="spellEnd"/>
      <w:r w:rsidRPr="004466F3">
        <w:rPr>
          <w:rFonts w:ascii="Arial" w:hAnsi="Arial" w:cs="Arial"/>
        </w:rPr>
        <w:t>, Estado de Campeche.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9A678A">
        <w:rPr>
          <w:rFonts w:ascii="Arial" w:hAnsi="Arial" w:cs="Arial"/>
          <w:b/>
        </w:rPr>
        <w:t>SEGUNDO:</w:t>
      </w:r>
      <w:r w:rsidRPr="004466F3">
        <w:rPr>
          <w:rFonts w:ascii="Arial" w:hAnsi="Arial" w:cs="Arial"/>
        </w:rPr>
        <w:t xml:space="preserve"> La circunscripción en que ejercerá su competencia la Receptora de Rentas que se crea comprende todo el Municipio de </w:t>
      </w:r>
      <w:proofErr w:type="spellStart"/>
      <w:r w:rsidRPr="004466F3">
        <w:rPr>
          <w:rFonts w:ascii="Arial" w:hAnsi="Arial" w:cs="Arial"/>
        </w:rPr>
        <w:t>Calakmul</w:t>
      </w:r>
      <w:proofErr w:type="spellEnd"/>
      <w:r w:rsidRPr="004466F3">
        <w:rPr>
          <w:rFonts w:ascii="Arial" w:hAnsi="Arial" w:cs="Arial"/>
        </w:rPr>
        <w:t>, de conformidad con la demarcación territorial comprendida en el Decreto número 244, publicado en el Periódico Oficial del Gobierno Constitucional del Estado de Campeche, el 31 de Diciembre de 1996.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9A678A">
        <w:rPr>
          <w:rFonts w:ascii="Arial" w:hAnsi="Arial" w:cs="Arial"/>
          <w:b/>
        </w:rPr>
        <w:t>TERCERO:</w:t>
      </w:r>
      <w:r w:rsidRPr="004466F3">
        <w:rPr>
          <w:rFonts w:ascii="Arial" w:hAnsi="Arial" w:cs="Arial"/>
        </w:rPr>
        <w:t xml:space="preserve"> El Titular de la Secretaría de Finanzas y Administración, y los de la Subsecretaría de Ingresos y Dirección de Ingresos de la propia Secretaría, se servirán instrumentar las medidas necesarias para el cumplimiento del presente Acuerdo.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9A678A">
        <w:rPr>
          <w:rFonts w:ascii="Arial" w:hAnsi="Arial" w:cs="Arial"/>
          <w:b/>
        </w:rPr>
        <w:t>CUARTO:</w:t>
      </w:r>
      <w:r w:rsidRPr="004466F3">
        <w:rPr>
          <w:rFonts w:ascii="Arial" w:hAnsi="Arial" w:cs="Arial"/>
        </w:rPr>
        <w:t xml:space="preserve"> Siempre que resulte necesaria la expedición de normas y políticas para el mejor funcionamiento de la Receptora de Rentas, el Titular de la misma someterá a la </w:t>
      </w:r>
      <w:r w:rsidRPr="004466F3">
        <w:rPr>
          <w:rFonts w:ascii="Arial" w:hAnsi="Arial" w:cs="Arial"/>
        </w:rPr>
        <w:lastRenderedPageBreak/>
        <w:t>consideración de la Secretaría de Finanzas y Administración, y demás disposiciones internas que se encuentren vigentes.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</w:p>
    <w:p w:rsidR="004466F3" w:rsidRPr="009A678A" w:rsidRDefault="004466F3" w:rsidP="009A678A">
      <w:pPr>
        <w:jc w:val="center"/>
        <w:rPr>
          <w:rFonts w:ascii="Arial" w:hAnsi="Arial" w:cs="Arial"/>
          <w:b/>
        </w:rPr>
      </w:pPr>
      <w:r w:rsidRPr="009A678A">
        <w:rPr>
          <w:rFonts w:ascii="Arial" w:hAnsi="Arial" w:cs="Arial"/>
          <w:b/>
        </w:rPr>
        <w:t>TRANSITORIOS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bookmarkStart w:id="0" w:name="_GoBack"/>
      <w:bookmarkEnd w:id="0"/>
      <w:r w:rsidRPr="004466F3">
        <w:rPr>
          <w:rFonts w:ascii="Arial" w:hAnsi="Arial" w:cs="Arial"/>
        </w:rPr>
        <w:t xml:space="preserve">PRIMERO: El presente Acuerdo </w:t>
      </w:r>
      <w:r w:rsidR="009A678A" w:rsidRPr="004466F3">
        <w:rPr>
          <w:rFonts w:ascii="Arial" w:hAnsi="Arial" w:cs="Arial"/>
        </w:rPr>
        <w:t>entrará</w:t>
      </w:r>
      <w:r w:rsidRPr="004466F3">
        <w:rPr>
          <w:rFonts w:ascii="Arial" w:hAnsi="Arial" w:cs="Arial"/>
        </w:rPr>
        <w:t xml:space="preserve"> en vigor al día siguiente de su publicación en el Periódico Oficial del Gobierno Constitucional del Estado de Campeche.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4466F3">
        <w:rPr>
          <w:rFonts w:ascii="Arial" w:hAnsi="Arial" w:cs="Arial"/>
        </w:rPr>
        <w:t xml:space="preserve">SEGUNDO: El </w:t>
      </w:r>
      <w:r w:rsidR="009A678A" w:rsidRPr="004466F3">
        <w:rPr>
          <w:rFonts w:ascii="Arial" w:hAnsi="Arial" w:cs="Arial"/>
        </w:rPr>
        <w:t>presente</w:t>
      </w:r>
      <w:r w:rsidRPr="004466F3">
        <w:rPr>
          <w:rFonts w:ascii="Arial" w:hAnsi="Arial" w:cs="Arial"/>
        </w:rPr>
        <w:t xml:space="preserve"> Acuerdo también se publicará en uno de los diarios de mayor circulación en el Estado, durante tres días hábiles consecutivos.</w:t>
      </w:r>
    </w:p>
    <w:p w:rsidR="004466F3" w:rsidRPr="004466F3" w:rsidRDefault="004466F3" w:rsidP="004466F3">
      <w:pPr>
        <w:jc w:val="both"/>
        <w:rPr>
          <w:rFonts w:ascii="Arial" w:hAnsi="Arial" w:cs="Arial"/>
        </w:rPr>
      </w:pPr>
      <w:r w:rsidRPr="004466F3">
        <w:rPr>
          <w:rFonts w:ascii="Arial" w:hAnsi="Arial" w:cs="Arial"/>
        </w:rPr>
        <w:t>TERCERO: Se derogan todos los Acuerdos de este Ejecutivo y demás disposiciones administrativas en los que se opongan al contenido de este Acuerdo.</w:t>
      </w:r>
    </w:p>
    <w:p w:rsidR="009A678A" w:rsidRDefault="004466F3" w:rsidP="004466F3">
      <w:pPr>
        <w:jc w:val="both"/>
        <w:rPr>
          <w:rFonts w:ascii="Arial" w:hAnsi="Arial" w:cs="Arial"/>
        </w:rPr>
      </w:pPr>
      <w:r w:rsidRPr="004466F3">
        <w:rPr>
          <w:rFonts w:ascii="Arial" w:hAnsi="Arial" w:cs="Arial"/>
        </w:rPr>
        <w:t xml:space="preserve">Dado en el Palacio de Gobierno, en la Ciudad de Campeche, Municipio y Estado del mismo nombre, siendo los seis días del mes de Febrero de 1997.- Ing. Jorge Salomón Azar García, Gobernador </w:t>
      </w:r>
      <w:r w:rsidR="009A678A" w:rsidRPr="004466F3">
        <w:rPr>
          <w:rFonts w:ascii="Arial" w:hAnsi="Arial" w:cs="Arial"/>
        </w:rPr>
        <w:t>Constitucional</w:t>
      </w:r>
      <w:r w:rsidRPr="004466F3">
        <w:rPr>
          <w:rFonts w:ascii="Arial" w:hAnsi="Arial" w:cs="Arial"/>
        </w:rPr>
        <w:t xml:space="preserve"> del Estado.- Lic. Fernando </w:t>
      </w:r>
      <w:proofErr w:type="spellStart"/>
      <w:r w:rsidRPr="004466F3">
        <w:rPr>
          <w:rFonts w:ascii="Arial" w:hAnsi="Arial" w:cs="Arial"/>
        </w:rPr>
        <w:t>Rafful</w:t>
      </w:r>
      <w:proofErr w:type="spellEnd"/>
      <w:r w:rsidRPr="004466F3">
        <w:rPr>
          <w:rFonts w:ascii="Arial" w:hAnsi="Arial" w:cs="Arial"/>
        </w:rPr>
        <w:t xml:space="preserve">, Secretario de Gobierno.- C.P. María Teresa Patrón </w:t>
      </w:r>
      <w:proofErr w:type="spellStart"/>
      <w:r w:rsidRPr="004466F3">
        <w:rPr>
          <w:rFonts w:ascii="Arial" w:hAnsi="Arial" w:cs="Arial"/>
        </w:rPr>
        <w:t>Gantús</w:t>
      </w:r>
      <w:proofErr w:type="spellEnd"/>
      <w:r w:rsidRPr="004466F3">
        <w:rPr>
          <w:rFonts w:ascii="Arial" w:hAnsi="Arial" w:cs="Arial"/>
        </w:rPr>
        <w:t xml:space="preserve">, Secretaria de Finanzas y </w:t>
      </w:r>
      <w:r w:rsidR="009A678A" w:rsidRPr="004466F3">
        <w:rPr>
          <w:rFonts w:ascii="Arial" w:hAnsi="Arial" w:cs="Arial"/>
        </w:rPr>
        <w:t>Administración</w:t>
      </w:r>
      <w:r w:rsidRPr="004466F3">
        <w:rPr>
          <w:rFonts w:ascii="Arial" w:hAnsi="Arial" w:cs="Arial"/>
        </w:rPr>
        <w:t>.- Lic. Manuel Sansores Días, Secretario de la Contraloría.- Rúbricas.</w:t>
      </w:r>
    </w:p>
    <w:p w:rsidR="009A678A" w:rsidRDefault="009A678A" w:rsidP="009A67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A678A" w:rsidTr="002C1CBF">
        <w:tc>
          <w:tcPr>
            <w:tcW w:w="8978" w:type="dxa"/>
            <w:gridSpan w:val="2"/>
            <w:shd w:val="clear" w:color="auto" w:fill="92D050"/>
          </w:tcPr>
          <w:p w:rsidR="009A678A" w:rsidRDefault="009A678A" w:rsidP="002C1C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448D5">
              <w:rPr>
                <w:rFonts w:ascii="Arial" w:hAnsi="Arial" w:cs="Arial"/>
                <w:b/>
              </w:rPr>
              <w:t>Periódico Oficial del Estado</w:t>
            </w:r>
          </w:p>
          <w:p w:rsidR="009A678A" w:rsidRPr="00E448D5" w:rsidRDefault="009A678A" w:rsidP="002C1C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678A" w:rsidTr="002C1CBF">
        <w:tc>
          <w:tcPr>
            <w:tcW w:w="4489" w:type="dxa"/>
            <w:shd w:val="clear" w:color="auto" w:fill="auto"/>
          </w:tcPr>
          <w:p w:rsidR="009A678A" w:rsidRPr="00E448D5" w:rsidRDefault="009A678A" w:rsidP="002C1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publicación de</w:t>
            </w:r>
            <w:r w:rsidRPr="00E448D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Acuerdo</w:t>
            </w:r>
          </w:p>
        </w:tc>
        <w:tc>
          <w:tcPr>
            <w:tcW w:w="4489" w:type="dxa"/>
            <w:shd w:val="clear" w:color="auto" w:fill="auto"/>
          </w:tcPr>
          <w:p w:rsidR="009A678A" w:rsidRPr="00E448D5" w:rsidRDefault="009A678A" w:rsidP="002C1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julio de 1997</w:t>
            </w:r>
          </w:p>
        </w:tc>
      </w:tr>
    </w:tbl>
    <w:p w:rsidR="004466F3" w:rsidRPr="009A678A" w:rsidRDefault="004466F3" w:rsidP="009A678A">
      <w:pPr>
        <w:rPr>
          <w:rFonts w:ascii="Arial" w:hAnsi="Arial" w:cs="Arial"/>
        </w:rPr>
      </w:pPr>
    </w:p>
    <w:sectPr w:rsidR="004466F3" w:rsidRPr="009A678A" w:rsidSect="009A678A">
      <w:footerReference w:type="default" r:id="rId7"/>
      <w:headerReference w:type="first" r:id="rId8"/>
      <w:footerReference w:type="first" r:id="rId9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E" w:rsidRDefault="0088509E" w:rsidP="009A678A">
      <w:pPr>
        <w:spacing w:after="0" w:line="240" w:lineRule="auto"/>
      </w:pPr>
      <w:r>
        <w:separator/>
      </w:r>
    </w:p>
  </w:endnote>
  <w:endnote w:type="continuationSeparator" w:id="0">
    <w:p w:rsidR="0088509E" w:rsidRDefault="0088509E" w:rsidP="009A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150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78A" w:rsidRPr="009A678A" w:rsidRDefault="009A678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A678A">
          <w:rPr>
            <w:rFonts w:ascii="Arial" w:hAnsi="Arial" w:cs="Arial"/>
            <w:sz w:val="20"/>
            <w:szCs w:val="20"/>
          </w:rPr>
          <w:fldChar w:fldCharType="begin"/>
        </w:r>
        <w:r w:rsidRPr="009A678A">
          <w:rPr>
            <w:rFonts w:ascii="Arial" w:hAnsi="Arial" w:cs="Arial"/>
            <w:sz w:val="20"/>
            <w:szCs w:val="20"/>
          </w:rPr>
          <w:instrText>PAGE   \* MERGEFORMAT</w:instrText>
        </w:r>
        <w:r w:rsidRPr="009A678A">
          <w:rPr>
            <w:rFonts w:ascii="Arial" w:hAnsi="Arial" w:cs="Arial"/>
            <w:sz w:val="20"/>
            <w:szCs w:val="20"/>
          </w:rPr>
          <w:fldChar w:fldCharType="separate"/>
        </w:r>
        <w:r w:rsidR="003D6EB2" w:rsidRPr="003D6EB2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9A678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78A" w:rsidRDefault="009A67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5732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78A" w:rsidRPr="009A678A" w:rsidRDefault="009A678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A678A">
          <w:rPr>
            <w:rFonts w:ascii="Arial" w:hAnsi="Arial" w:cs="Arial"/>
            <w:sz w:val="20"/>
            <w:szCs w:val="20"/>
          </w:rPr>
          <w:fldChar w:fldCharType="begin"/>
        </w:r>
        <w:r w:rsidRPr="009A678A">
          <w:rPr>
            <w:rFonts w:ascii="Arial" w:hAnsi="Arial" w:cs="Arial"/>
            <w:sz w:val="20"/>
            <w:szCs w:val="20"/>
          </w:rPr>
          <w:instrText>PAGE   \* MERGEFORMAT</w:instrText>
        </w:r>
        <w:r w:rsidRPr="009A678A">
          <w:rPr>
            <w:rFonts w:ascii="Arial" w:hAnsi="Arial" w:cs="Arial"/>
            <w:sz w:val="20"/>
            <w:szCs w:val="20"/>
          </w:rPr>
          <w:fldChar w:fldCharType="separate"/>
        </w:r>
        <w:r w:rsidR="003D6EB2" w:rsidRPr="003D6EB2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9A678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78A" w:rsidRDefault="009A67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E" w:rsidRDefault="0088509E" w:rsidP="009A678A">
      <w:pPr>
        <w:spacing w:after="0" w:line="240" w:lineRule="auto"/>
      </w:pPr>
      <w:r>
        <w:separator/>
      </w:r>
    </w:p>
  </w:footnote>
  <w:footnote w:type="continuationSeparator" w:id="0">
    <w:p w:rsidR="0088509E" w:rsidRDefault="0088509E" w:rsidP="009A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A" w:rsidRDefault="009A678A" w:rsidP="009A678A">
    <w:pPr>
      <w:pStyle w:val="Encabezado"/>
      <w:jc w:val="center"/>
    </w:pPr>
  </w:p>
  <w:p w:rsidR="009A678A" w:rsidRPr="00203B46" w:rsidRDefault="009A678A" w:rsidP="009A678A">
    <w:pPr>
      <w:pStyle w:val="Encabezado"/>
      <w:jc w:val="center"/>
    </w:pPr>
  </w:p>
  <w:p w:rsidR="009A678A" w:rsidRDefault="009A6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F3"/>
    <w:rsid w:val="003D6EB2"/>
    <w:rsid w:val="00402562"/>
    <w:rsid w:val="004466F3"/>
    <w:rsid w:val="0088509E"/>
    <w:rsid w:val="009A678A"/>
    <w:rsid w:val="00D169AC"/>
    <w:rsid w:val="00E40309"/>
    <w:rsid w:val="00EA7D65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8A"/>
  </w:style>
  <w:style w:type="paragraph" w:styleId="Piedepgina">
    <w:name w:val="footer"/>
    <w:basedOn w:val="Normal"/>
    <w:link w:val="PiedepginaCar"/>
    <w:uiPriority w:val="99"/>
    <w:unhideWhenUsed/>
    <w:rsid w:val="009A6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8A"/>
  </w:style>
  <w:style w:type="paragraph" w:styleId="Textodeglobo">
    <w:name w:val="Balloon Text"/>
    <w:basedOn w:val="Normal"/>
    <w:link w:val="TextodegloboCar"/>
    <w:uiPriority w:val="99"/>
    <w:semiHidden/>
    <w:unhideWhenUsed/>
    <w:rsid w:val="009A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8A"/>
  </w:style>
  <w:style w:type="paragraph" w:styleId="Piedepgina">
    <w:name w:val="footer"/>
    <w:basedOn w:val="Normal"/>
    <w:link w:val="PiedepginaCar"/>
    <w:uiPriority w:val="99"/>
    <w:unhideWhenUsed/>
    <w:rsid w:val="009A6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8A"/>
  </w:style>
  <w:style w:type="paragraph" w:styleId="Textodeglobo">
    <w:name w:val="Balloon Text"/>
    <w:basedOn w:val="Normal"/>
    <w:link w:val="TextodegloboCar"/>
    <w:uiPriority w:val="99"/>
    <w:semiHidden/>
    <w:unhideWhenUsed/>
    <w:rsid w:val="009A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2015-05-28T14:37:00Z</dcterms:created>
  <dcterms:modified xsi:type="dcterms:W3CDTF">2015-07-16T18:11:00Z</dcterms:modified>
</cp:coreProperties>
</file>